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  </w:t>
      </w:r>
    </w:p>
    <w:tbl>
      <w:tblPr>
        <w:tblStyle w:val="Table1"/>
        <w:tblW w:w="11610.0" w:type="dxa"/>
        <w:jc w:val="left"/>
        <w:tblInd w:w="3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66"/>
        <w:gridCol w:w="2744"/>
        <w:tblGridChange w:id="0">
          <w:tblGrid>
            <w:gridCol w:w="8866"/>
            <w:gridCol w:w="27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55869" cy="1360012"/>
                  <wp:effectExtent b="0" l="0" r="0" t="0"/>
                  <wp:docPr descr="D:\Postdoctoral\PCC\stu_degreedata_bs.png" id="48" name="image1.jpg"/>
                  <a:graphic>
                    <a:graphicData uri="http://schemas.openxmlformats.org/drawingml/2006/picture">
                      <pic:pic>
                        <pic:nvPicPr>
                          <pic:cNvPr descr="D:\Postdoctoral\PCC\stu_degreedata_bs.pn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869" cy="1360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1"/>
                <w:i w:val="0"/>
                <w:smallCaps w:val="0"/>
                <w:strike w:val="0"/>
                <w:color w:val="000000"/>
                <w:sz w:val="56"/>
                <w:szCs w:val="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i w:val="0"/>
                <w:smallCaps w:val="0"/>
                <w:strike w:val="0"/>
                <w:color w:val="000000"/>
                <w:sz w:val="56"/>
                <w:szCs w:val="56"/>
                <w:u w:val="none"/>
                <w:shd w:fill="auto" w:val="clear"/>
                <w:vertAlign w:val="baseline"/>
                <w:rtl w:val="0"/>
              </w:rPr>
              <w:t xml:space="preserve">Dr. Obaydur Rahman                                                  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B.Sc. (Physics, JU), M.Sc. (Physics, JU), Ph.D. (Plasma Physics, ZJU, China), Postdoctoral Fellow (Plasma Physics, ZJU, China)                                                                              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Associate Professor,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 of Physics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Mawlana Bhashani Science and Technology University (MBSTU)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Santosh, Tangail-1902, Bangladesh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rFonts w:ascii="Bell MT" w:cs="Bell MT" w:eastAsia="Bell MT" w:hAnsi="Bell MT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orahmanphy@mbstu.ac.bd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Mob. No.: +8801912976026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3113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</wp:posOffset>
                </wp:positionV>
                <wp:extent cx="1894670" cy="7054269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403428" y="257628"/>
                          <a:ext cx="1885145" cy="7044744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E1EFD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43.99999618530273" w:line="240"/>
                              <w:ind w:left="0" w:right="0" w:firstLine="215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143.99999618530273" w:line="240"/>
                              <w:ind w:left="0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PERSONAL DETAILS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56.99999809265137"/>
                              <w:ind w:left="215" w:right="0" w:firstLine="215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56.99999809265137"/>
                              <w:ind w:left="215" w:right="0" w:firstLine="215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Present address: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Department of Physics, Mawlana Bhashani Science and Technology University (MBSTU), Santosh, Tangail-1902, Bangladesh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Permanent Address</w:t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C/o Nurmohammad Fakir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Vill.: Laxmigonj, P.O.: Madaripur Sadar, Dist.: Madaripur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Contact: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356.9999885559082"/>
                              <w:ind w:left="0" w:right="754.0000152587891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vertAlign w:val="baseline"/>
                              </w:rPr>
                              <w:t xml:space="preserve">orahmanphy@mbstu.ac.bd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356.9999885559082"/>
                              <w:ind w:left="0" w:right="754.0000152587891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vertAlign w:val="baseline"/>
                              </w:rPr>
                              <w:t xml:space="preserve">armanphy203@gmail.com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5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Phone: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06.00000381469727" w:line="240"/>
                              <w:ind w:left="502.99999237060547" w:right="0" w:firstLine="50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6fc0"/>
                                <w:sz w:val="18"/>
                                <w:vertAlign w:val="baseline"/>
                              </w:rPr>
                              <w:t xml:space="preserve">+88-01912976026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215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215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Research Gate: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34.0000057220459"/>
                              <w:ind w:left="502.9999923706054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vertAlign w:val="baseline"/>
                              </w:rPr>
                              <w:t xml:space="preserve">https://www.researchgate.net/profile/Obaydur-Rahman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34.0000057220459"/>
                              <w:ind w:left="502.9999923706054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6fc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6.99999809265137"/>
                              <w:ind w:left="215" w:right="0" w:firstLine="21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6fc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Google Scholar: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34.0000057220459"/>
                              <w:ind w:left="502.9999923706054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vertAlign w:val="baseline"/>
                              </w:rPr>
                              <w:t xml:space="preserve">https://scholar.google.com/citations?user=G-A68EMAAAAJ&amp;hl=en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34.0000057220459"/>
                              <w:ind w:left="502.9999923706054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6fc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ell MT" w:cs="Bell MT" w:eastAsia="Bell MT" w:hAnsi="Bell MT"/>
                                <w:b w:val="0"/>
                                <w:i w:val="0"/>
                                <w:smallCaps w:val="0"/>
                                <w:strike w:val="0"/>
                                <w:color w:val="006fc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</wp:posOffset>
                </wp:positionV>
                <wp:extent cx="1894670" cy="7054269"/>
                <wp:effectExtent b="0" l="0" r="0" t="0"/>
                <wp:wrapNone/>
                <wp:docPr id="4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670" cy="70542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Style w:val="Heading1"/>
        <w:spacing w:before="118" w:lineRule="auto"/>
        <w:ind w:left="3300" w:firstLine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RESEARCH INTEREST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Plasma Physics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Laser-Plasma Interaction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Beam generation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149320</wp:posOffset>
                </wp:positionV>
                <wp:extent cx="7412990" cy="7630795"/>
                <wp:effectExtent b="0" l="0" r="0" t="0"/>
                <wp:wrapNone/>
                <wp:docPr id="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39500" y="0"/>
                          <a:ext cx="7412990" cy="7630795"/>
                          <a:chOff x="1639500" y="0"/>
                          <a:chExt cx="7413000" cy="7560000"/>
                        </a:xfrm>
                      </wpg:grpSpPr>
                      <wpg:grpSp>
                        <wpg:cNvGrpSpPr/>
                        <wpg:grpSpPr>
                          <a:xfrm>
                            <a:off x="1639505" y="0"/>
                            <a:ext cx="7412990" cy="7560000"/>
                            <a:chOff x="71" y="-178"/>
                            <a:chExt cx="11674" cy="8518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71" y="-178"/>
                              <a:ext cx="11650" cy="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69" y="-83"/>
                              <a:ext cx="3072" cy="8423"/>
                            </a:xfrm>
                            <a:prstGeom prst="rect">
                              <a:avLst/>
                            </a:prstGeom>
                            <a:solidFill>
                              <a:srgbClr val="DEEBF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249" y="304"/>
                              <a:ext cx="849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71" y="-178"/>
                              <a:ext cx="11569" cy="95"/>
                            </a:xfrm>
                            <a:custGeom>
                              <a:rect b="b" l="l" r="r" t="t"/>
                              <a:pathLst>
                                <a:path extrusionOk="0" h="95" w="11569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1568" y="20"/>
                                  </a:lnTo>
                                  <a:lnTo>
                                    <a:pt x="11568" y="5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3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1568" y="65"/>
                                  </a:lnTo>
                                  <a:lnTo>
                                    <a:pt x="11568" y="35"/>
                                  </a:lnTo>
                                  <a:lnTo>
                                    <a:pt x="0" y="30"/>
                                  </a:lnTo>
                                  <a:close/>
                                  <a:moveTo>
                                    <a:pt x="0" y="75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11568" y="95"/>
                                  </a:lnTo>
                                  <a:lnTo>
                                    <a:pt x="11568" y="80"/>
                                  </a:lnTo>
                                  <a:lnTo>
                                    <a:pt x="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249" y="2384"/>
                              <a:ext cx="849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149320</wp:posOffset>
                </wp:positionV>
                <wp:extent cx="7412990" cy="7630795"/>
                <wp:effectExtent b="0" l="0" r="0" t="0"/>
                <wp:wrapNone/>
                <wp:docPr id="4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2990" cy="7630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Numerical Simulation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Dusty Plasma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Nonlinear Dynamics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Perovskite-based solar cell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left="3300" w:firstLine="0"/>
        <w:jc w:val="both"/>
        <w:rPr>
          <w:rFonts w:ascii="Century" w:cs="Century" w:eastAsia="Century" w:hAnsi="Century"/>
          <w:color w:val="0d0d0d"/>
        </w:rPr>
      </w:pPr>
      <w:r w:rsidDel="00000000" w:rsidR="00000000" w:rsidRPr="00000000">
        <w:rPr>
          <w:rFonts w:ascii="Century" w:cs="Century" w:eastAsia="Century" w:hAnsi="Century"/>
          <w:color w:val="0d0d0d"/>
          <w:rtl w:val="0"/>
        </w:rPr>
        <w:t xml:space="preserve"> RESEARCH SKILLS</w:t>
      </w:r>
    </w:p>
    <w:p w:rsidR="00000000" w:rsidDel="00000000" w:rsidP="00000000" w:rsidRDefault="00000000" w:rsidRPr="00000000" w14:paraId="00000019">
      <w:pPr>
        <w:pStyle w:val="Heading1"/>
        <w:tabs>
          <w:tab w:val="left" w:leader="none" w:pos="8386"/>
          <w:tab w:val="right" w:leader="none" w:pos="11620"/>
        </w:tabs>
        <w:ind w:left="3300" w:firstLine="0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Have good research experience on the “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laser-driven ion acceleration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Capable of doing work individually and in a research team, and making collaborations.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6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Enhancement of conversion efficiency via double-laser pulses scheme.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6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Enhancement of proton beam quality via triple-laser pulses scheme.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9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High-density proton beam generation via vacuum sandwiched target scheme.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36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Capable to study the nonlinear waves, such as electron-acoustic, ion-acoustic, dust-ion acoustic, dust-acoustic, and Alfven’s waves.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1" w:line="240" w:lineRule="auto"/>
        <w:ind w:left="4021" w:right="0" w:hanging="361.0000000000002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Capable to study the wave’s instabilities in dusty plasma physics.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0"/>
          <w:tab w:val="left" w:leader="none" w:pos="4021"/>
        </w:tabs>
        <w:spacing w:after="0" w:before="1" w:line="240" w:lineRule="auto"/>
        <w:ind w:left="402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300" w:firstLine="0"/>
        <w:jc w:val="both"/>
        <w:rPr>
          <w:rFonts w:ascii="Century" w:cs="Century" w:eastAsia="Century" w:hAnsi="Century"/>
          <w:b w:val="1"/>
          <w:color w:val="0d0d0d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b w:val="1"/>
          <w:color w:val="0d0d0d"/>
          <w:sz w:val="24"/>
          <w:szCs w:val="24"/>
          <w:rtl w:val="0"/>
        </w:rPr>
        <w:t xml:space="preserve"> OTHER SKILLS</w:t>
      </w:r>
    </w:p>
    <w:p w:rsidR="00000000" w:rsidDel="00000000" w:rsidP="00000000" w:rsidRDefault="00000000" w:rsidRPr="00000000" w14:paraId="00000023">
      <w:pPr>
        <w:ind w:left="330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50800</wp:posOffset>
                </wp:positionV>
                <wp:extent cx="0" cy="1905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8520" y="3780000"/>
                          <a:ext cx="53949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50800</wp:posOffset>
                </wp:positionV>
                <wp:extent cx="0" cy="19050"/>
                <wp:effectExtent b="0" l="0" r="0" t="0"/>
                <wp:wrapNone/>
                <wp:docPr id="4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020"/>
          <w:tab w:val="left" w:leader="none" w:pos="4021"/>
        </w:tabs>
        <w:spacing w:before="35" w:lineRule="auto"/>
        <w:ind w:left="4021" w:hanging="361.0000000000002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color w:val="0d0d0d"/>
          <w:rtl w:val="0"/>
        </w:rPr>
        <w:t xml:space="preserve">Software skills: C, C++, Mathlab, Mathematica, Latex,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4020"/>
          <w:tab w:val="left" w:leader="none" w:pos="4021"/>
        </w:tabs>
        <w:spacing w:before="36" w:lineRule="auto"/>
        <w:ind w:left="4021" w:hanging="361.0000000000002"/>
        <w:rPr>
          <w:sz w:val="20"/>
          <w:szCs w:val="20"/>
        </w:rPr>
      </w:pPr>
      <w:r w:rsidDel="00000000" w:rsidR="00000000" w:rsidRPr="00000000">
        <w:rPr>
          <w:rFonts w:ascii="Bell MT" w:cs="Bell MT" w:eastAsia="Bell MT" w:hAnsi="Bell MT"/>
          <w:color w:val="0d0d0d"/>
          <w:rtl w:val="0"/>
        </w:rPr>
        <w:t xml:space="preserve">Proficient in English language: reading, writing, speaking, and listening.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020"/>
          <w:tab w:val="left" w:leader="none" w:pos="4021"/>
        </w:tabs>
        <w:spacing w:before="36" w:lineRule="auto"/>
        <w:ind w:left="36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ind w:left="3300" w:firstLine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 EDUCATIONAL QUALIFICATION</w:t>
      </w:r>
      <w:r w:rsidDel="00000000" w:rsidR="00000000" w:rsidRPr="00000000">
        <w:rPr>
          <w:rFonts w:ascii="Century" w:cs="Century" w:eastAsia="Century" w:hAnsi="Century"/>
          <w:color w:val="0d0d0d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02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76200</wp:posOffset>
                </wp:positionV>
                <wp:extent cx="0" cy="1905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8520" y="3780000"/>
                          <a:ext cx="53949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76200</wp:posOffset>
                </wp:positionV>
                <wp:extent cx="0" cy="19050"/>
                <wp:effectExtent b="0" l="0" r="0" t="0"/>
                <wp:wrapNone/>
                <wp:docPr id="4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PhD in Plasma 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, Institute for Fusion Theory and Simulation (IFTS), Department of Physics, Zhejiang University (ZJU), Hangzhou-310027, China, from Sept 2016 to Mar 2021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02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MSc in 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, Department of Physics, Jahangirnagar University (JU), Savar, Dhaka-1342, Bangladesh, 2008 to 2009.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02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4021" w:right="0" w:hanging="361.0000000000002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BSc in 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, Department of Physics, Jahangirnagar University (JU), Savar, Dhaka-1342, Bangladesh, 2004 to 2008.</w:t>
      </w:r>
    </w:p>
    <w:p w:rsidR="00000000" w:rsidDel="00000000" w:rsidP="00000000" w:rsidRDefault="00000000" w:rsidRPr="00000000" w14:paraId="0000002E">
      <w:pPr>
        <w:tabs>
          <w:tab w:val="left" w:leader="none" w:pos="4020"/>
          <w:tab w:val="left" w:leader="none" w:pos="4021"/>
        </w:tabs>
        <w:spacing w:before="3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ind w:left="3300" w:firstLine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3300" w:firstLine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PROFESSIONAL EXPERIENCES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9050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9050"/>
                <wp:effectExtent b="0" l="0" r="0" t="0"/>
                <wp:wrapTopAndBottom distB="0" distT="0"/>
                <wp:docPr id="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6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 Professor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Department of Physics, Mawlana Bhashani Science and Technology University (MBSTU), Santosh, Tangail-1902, Bangladesh, August 22, 2020 to continue.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6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6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Professor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Department of Physics, Mawlana Bhashani Science and Technology University (MBSTU), Santosh, Tangail-1902, Bangladesh, January 2015 to August 2020.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6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6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Lecturer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Department of Physics, Mawlana Bhashani Science and Technology University (MBSTU), Santosh, Tangail-1902, Bangladesh, April 2013 to January 2015.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6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  <w:tab w:val="left" w:leader="none" w:pos="1621"/>
        </w:tabs>
        <w:spacing w:after="0" w:before="35" w:line="240" w:lineRule="auto"/>
        <w:ind w:left="16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Proctor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Mawlana Bhashani Science and Technology University (MBSTU), Santosh, Tangail-1902, Bangladesh, July 2014 to August 2016.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  <w:tab w:val="left" w:leader="none" w:pos="1621"/>
        </w:tabs>
        <w:spacing w:after="0" w:before="35" w:line="240" w:lineRule="auto"/>
        <w:ind w:left="16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  <w:tab w:val="left" w:leader="none" w:pos="1621"/>
        </w:tabs>
        <w:spacing w:after="0" w:before="35" w:line="240" w:lineRule="auto"/>
        <w:ind w:left="16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Lecturer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Department of Basic Science, World University of Bangladesh (WUB), Plot # 3/A, Road # 4,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  <w:tab w:val="left" w:leader="none" w:pos="1621"/>
        </w:tabs>
        <w:spacing w:after="0" w:before="35" w:line="240" w:lineRule="auto"/>
        <w:ind w:left="16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Dhanmondi, Dhaka-1205, Bangladesh, March 2011 to April 2013.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PROFESSIONAL ACTIVITY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9050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9050"/>
                <wp:effectExtent b="0" l="0" r="0" t="0"/>
                <wp:wrapTopAndBottom distB="0" distT="0"/>
                <wp:docPr id="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spacing w:before="80" w:lineRule="auto"/>
        <w:ind w:left="900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Reviewer of Some Scientific Journals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900" w:firstLine="0"/>
        <w:rPr>
          <w:rFonts w:ascii="Century" w:cs="Century" w:eastAsia="Century" w:hAnsi="Century"/>
          <w:b w:val="1"/>
          <w:sz w:val="16"/>
          <w:szCs w:val="16"/>
        </w:rPr>
      </w:pPr>
      <w:r w:rsidDel="00000000" w:rsidR="00000000" w:rsidRPr="00000000">
        <w:rPr>
          <w:rFonts w:ascii="Century" w:cs="Century" w:eastAsia="Century" w:hAnsi="Century"/>
          <w:b w:val="1"/>
          <w:sz w:val="40"/>
          <w:szCs w:val="40"/>
          <w:vertAlign w:val="subscript"/>
          <w:rtl w:val="0"/>
        </w:rPr>
        <w:t xml:space="preserve">PUBLICATIONS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203200</wp:posOffset>
                </wp:positionV>
                <wp:extent cx="1270" cy="19050"/>
                <wp:effectExtent b="0" l="0" r="0" t="0"/>
                <wp:wrapTopAndBottom distB="0" dist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203200</wp:posOffset>
                </wp:positionV>
                <wp:extent cx="1270" cy="19050"/>
                <wp:effectExtent b="0" l="0" r="0" t="0"/>
                <wp:wrapTopAndBottom distB="0" distT="0"/>
                <wp:docPr id="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Zheng-Mao Sheng, “High-quality GeV proton beam generation from multiple-laser interaction with double-layer target”,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Physics of Plasmas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28, pp-053106, 2021.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Sheng-Fei Tong, and Zheng-Mao Sheng, “Enhancement of proton acceleration and conversion efficiency by double laser pulses plasma interactions”,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Physics of Plasmas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27, pp-033107, 2020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A. Mamun and K.S. Ashrafi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Dust-ion-acoustic solitary waves and their multi-dimensional instability in a magnetized dusty electronegative plasma with trapped negative ions”,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Astrophysics and Space Science,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335, pp-425,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A. A. Mamun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Dust-ion-acoustic solitary waves in dusty plasma with arbitrarily charged dust and vortex-like electron distribution”,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Physics of Plasmas,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18, pp-083703,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A. A. Mamun,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Nonlinear propagation of dust-acoustic solitary waves in a dusty plasma with arbitrarily charged dust and trapped electrons”,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Pramana Journal of Physics,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80, pp-1031, 2013.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Rahman,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Nonlinear propagation of dust-ion-acoustic solitary waves in an unmagnetized dusty plasma with trapped particle distribution”,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Modern Physics Letters A,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30, pp-1550216,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M. Haider and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O. Rahman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Multi-dimensional instability of dust-ion-acoustic solitary structure with opposite polarity ions and non-thermal electrons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Journal of Theoretical and Applied Physics, vol. 10, pp-297, 2016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M. Haider, S. Yasmin, N. Khan, and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O. Rahman,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 study of Chandrasekhar limits in adiabatic degenerate plasmas with superthermal ions”,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Plasma Research Express,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02, pp-025001, 2020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D. I. Bhuyan, M. M. Haider, and J. Islam,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Dust-Acoustic Solitary Waves in an Unmagnetized Dusty Plasma with Arbitrarily Charged Dust Fluid and Trapped ion Distribution”,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Journal of Astronomy and Astrophysics,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4, pp-119,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M. D. I. Bhuyan, and J. Islam,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Dust-Ion-Acoustic Solitary Waves in unmagnetized four components Dusty Plasma with Vortex-Like Electron distribution”,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Journal of Scientific and Engineering Research,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 5, pp-225,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Islam, M. D. Bhuyan, and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O. Rahman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“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B(E2) VALUE OF 82Se, 84Kr AND 86Sr ISOTONES FOR N=48 BY USING INTERACTING BOSON MODEL-1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European Scientific Journal, vol. 10, pp-470, 2014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M. M. Haider, “Modified Korteweg-de Vries (mK-dV) Equation Describing Dust-ion-acoustic Solitary Waves in an Unmagnetized Dusty Plasma with Trapped Negative Ions”,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Advances in Astrophysics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1, pp-161, 2016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“Multi-component Dust-ion-acoustic Solitary and Shock Waves in an Unmagnetized Dusty Plasma with Kappa Distributed Superthermal Electrons”,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Advances in Astrophysics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2, pp-126, 2017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M. Haider, N. Tasnim, M. J. Nasrin, M. S. Khatun, I. Sultana, and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O. Rahman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“Non-linear Propagation of Ion-Acoustic Solitary and Shock Waves in Three Component Plasmas with Nonthermal and Trapped Electrons”,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Journal of Modern Physics and Application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4, pp-34,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M. M. Haider, “Dust-ion-acoustic solitary waves and their instability in a magnetized adiabatic dusty electronegative plasma”,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Theoretical 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04(2), pp-47, 2019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M. Haider, I. Sultana, S. Khatun, J. Nasrin, N. Tasnim,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O. Rahman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S. Akter, “Nonthermal Distribution of Electro-negative Light-ions in Heavy-ion-acoustic Solitary and Shock Structures”,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Theoretical Physics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04(3), pp-124, 2019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 and Zheng-Mao Sheng, “Boosting of proton beam quality by a pair of low-intensity reverse laser pulses’’,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AIP Advances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 13, pp-075018 (2023).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Rahman, Tian-Cheng Li, and Zheng-Mao Sheng, “Optimization of proton beam quality by obliquely incident laser pre-pulse’’,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Physics of Plasmas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vol.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(5), 053103 (2023).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 Rahman and Zheng-Mao Sheng, “High-density quasi-monoenergetic proton beam generation from vacuum sandwiched target’’,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Physics of Plasmas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vol.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(12), 123102 (2023).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D. Alam, M. J. Abedin, A. Islam, M. Mosfeq-Ul-Hasan, O. Rahman, and Y. Xu. “Psychological effects and associated factors among vaccinated and unvaccinated general population against COVID-19 infection in Bangladesh’’, 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Frontiers in Psychiatry,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</w:t>
      </w:r>
      <w:r w:rsidDel="00000000" w:rsidR="00000000" w:rsidRPr="00000000">
        <w:rPr>
          <w:rFonts w:ascii="Bell MT" w:cs="Bell MT" w:eastAsia="Bell MT" w:hAnsi="Bell MT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13, 916160 (2023).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H. Azad, M. M. Haider, and O. Rahman, “Impact of magnetic field on dust and ion-acoustic solitary profile in dusty plasma’’, Journal of the Korean Physical Society, pp-1-11, (2024), </w:t>
      </w:r>
      <w:hyperlink r:id="rId16">
        <w:r w:rsidDel="00000000" w:rsidR="00000000" w:rsidRPr="00000000">
          <w:rPr>
            <w:rFonts w:ascii="Bell MT" w:cs="Bell MT" w:eastAsia="Bell MT" w:hAnsi="Bell MT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https://doi.org/10.1007/s40042-024-01032-8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6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spacing w:before="79" w:lineRule="auto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BOOK (MSc Thesis based)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254000</wp:posOffset>
                </wp:positionV>
                <wp:extent cx="1270" cy="19050"/>
                <wp:effectExtent b="0" l="0" r="0" t="0"/>
                <wp:wrapTopAndBottom distB="0" dist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254000</wp:posOffset>
                </wp:positionV>
                <wp:extent cx="1270" cy="19050"/>
                <wp:effectExtent b="0" l="0" r="0" t="0"/>
                <wp:wrapTopAndBottom distB="0" distT="0"/>
                <wp:docPr id="4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619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Linear Nonlinear DIA and DA Waves with Trapped particles, LAP Lambert Academic Publishing, ISBN: 978-3-659-13165-3, 2012 (USA).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26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spacing w:before="79" w:lineRule="auto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CONFERENCES &amp; SYMPOSIUMS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254000</wp:posOffset>
                </wp:positionV>
                <wp:extent cx="1270" cy="1905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254000</wp:posOffset>
                </wp:positionV>
                <wp:extent cx="1270" cy="19050"/>
                <wp:effectExtent b="0" l="0" r="0" t="0"/>
                <wp:wrapTopAndBottom distB="0" distT="0"/>
                <wp:docPr id="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11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Westlake International Symposium (WLIS) on Energetic Particle Physics and Microturbulence in Magnetic, Hangzhou, China, April 24-26, 2017 (Attended).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12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Westlake International Symposium on Plasma Simulation, Hangzhou, China, May 03-05, 2018 (Attended).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13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International West Lake Symposium – Extreme Radiation Physics, Hangzhou, China, May 04-06, 2019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Oral talk: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“Enhancement of proton beam energy and conversion efficiency by double-laser pulses plasma interactions”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11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International Conference on Computational Physics (ICCP11), Hangzhou, China, June 23-28, 2019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Oral talk: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“Proton acceleration due to double-laser pulses double-layer target interactions”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25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Poster Presentation: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“Proton acceleration by double-laser pulses plasma interactions”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spacing w:before="173" w:lineRule="auto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SCHOLARSHIP AND/OR AWARD/PROJECT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317500</wp:posOffset>
                </wp:positionV>
                <wp:extent cx="1270" cy="19050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317500</wp:posOffset>
                </wp:positionV>
                <wp:extent cx="1270" cy="19050"/>
                <wp:effectExtent b="0" l="0" r="0" t="0"/>
                <wp:wrapTopAndBottom distB="0" distT="0"/>
                <wp:docPr id="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Mawlana Bhashani Research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 2016 offered by Mawlana Bhashani Science and Technology University (MBSTU), Santosh, Tangail-1902, Bangladesh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Ministry of Science and Technology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 2023 offered by Ministry of Science and Technology, Bangladesh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Chinese Scholarship Council Scholarship (CSC-Type A)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offered by Chinese Government via the Education Ministry of Bangladesh, from Sep 2016 to July 2021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Zhejiang University Research Assistantship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offered by Prof Zheng-Mao Sheng, Zhejiang University (ZJU), Hangzhou-310027, China, from Sep 2016 to July 2021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Mawlana Bhashani Research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 2016 offered by Mawlana Bhashani Science and Technology University (MBSTU), Santosh, Tangail-1902, Bangladesh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hanging="360.99999999999994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Jahangirnagar University Student Scholarship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offered by Jahangirnagar University, Savar, Dhaka-1342, Bangladesh, from 2004 to 2009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261"/>
        </w:tabs>
        <w:spacing w:after="0" w:before="121" w:line="240" w:lineRule="auto"/>
        <w:ind w:left="1260" w:right="278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before="204" w:lineRule="auto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REFERENCES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342900</wp:posOffset>
                </wp:positionV>
                <wp:extent cx="1270" cy="19050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342900</wp:posOffset>
                </wp:positionV>
                <wp:extent cx="1270" cy="19050"/>
                <wp:effectExtent b="0" l="0" r="0" t="0"/>
                <wp:wrapTopAndBottom distB="0" distT="0"/>
                <wp:docPr id="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5.0" w:type="dxa"/>
        <w:jc w:val="left"/>
        <w:tblInd w:w="8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40"/>
        <w:gridCol w:w="4775"/>
        <w:tblGridChange w:id="0">
          <w:tblGrid>
            <w:gridCol w:w="5940"/>
            <w:gridCol w:w="4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before="53" w:line="273" w:lineRule="auto"/>
              <w:ind w:right="472"/>
              <w:rPr>
                <w:rFonts w:ascii="Bell MT" w:cs="Bell MT" w:eastAsia="Bell MT" w:hAnsi="Bell MT"/>
                <w:sz w:val="30"/>
                <w:szCs w:val="3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sz w:val="30"/>
                <w:szCs w:val="30"/>
                <w:rtl w:val="0"/>
              </w:rPr>
              <w:t xml:space="preserve">Prof. Dr. Zheng-Mao Sheng</w:t>
            </w:r>
            <w:r w:rsidDel="00000000" w:rsidR="00000000" w:rsidRPr="00000000">
              <w:rPr>
                <w:rFonts w:ascii="Bell MT" w:cs="Bell MT" w:eastAsia="Bell MT" w:hAnsi="Bell MT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spacing w:before="53" w:line="273" w:lineRule="auto"/>
              <w:ind w:right="472"/>
              <w:rPr>
                <w:rFonts w:ascii="Bell MT" w:cs="Bell MT" w:eastAsia="Bell MT" w:hAnsi="Bell MT"/>
                <w:sz w:val="20"/>
                <w:szCs w:val="20"/>
              </w:rPr>
            </w:pPr>
            <w:r w:rsidDel="00000000" w:rsidR="00000000" w:rsidRPr="00000000">
              <w:rPr>
                <w:rFonts w:ascii="Bell MT" w:cs="Bell MT" w:eastAsia="Bell MT" w:hAnsi="Bell MT"/>
                <w:sz w:val="20"/>
                <w:szCs w:val="20"/>
                <w:rtl w:val="0"/>
              </w:rPr>
              <w:t xml:space="preserve">(Ph.D. Supervisor)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Deputy Director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Institute for Fusion Theory and Simulation (IFTS)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 of Physics, Zhejiang University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Hangzhou-310027, China.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21">
              <w:r w:rsidDel="00000000" w:rsidR="00000000" w:rsidRPr="00000000">
                <w:rPr>
                  <w:rFonts w:ascii="Bell MT" w:cs="Bell MT" w:eastAsia="Bell MT" w:hAnsi="Bell MT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zmsheng@zju.edu.cn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+86-571-8795-3963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Prof. Dr. A. A. Mamun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M.Sc. Supervisor)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 of Physics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Jahangirnagar University (JU)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Savar, Dhaka-1342, Bangladesh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Director: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Wazed Miah Science Research Center,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22">
              <w:r w:rsidDel="00000000" w:rsidR="00000000" w:rsidRPr="00000000">
                <w:rPr>
                  <w:rFonts w:ascii="Bell MT" w:cs="Bell MT" w:eastAsia="Bell MT" w:hAnsi="Bell MT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mamunphys@yahoo.co.uk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+8801829729361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spacing w:before="204" w:lineRule="auto"/>
        <w:ind w:firstLine="90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DECLARATION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342900</wp:posOffset>
                </wp:positionV>
                <wp:extent cx="1270" cy="19050"/>
                <wp:effectExtent b="0" l="0" r="0" t="0"/>
                <wp:wrapTopAndBottom distB="0" dist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342900</wp:posOffset>
                </wp:positionV>
                <wp:extent cx="1270" cy="19050"/>
                <wp:effectExtent b="0" l="0" r="0" t="0"/>
                <wp:wrapTopAndBottom distB="0" distT="0"/>
                <wp:docPr id="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I hereby, declare that all of the information mentioned in the curriculum vitae is true and complete to the best of my knowledge and behalf.</w:t>
      </w:r>
    </w:p>
    <w:p w:rsidR="00000000" w:rsidDel="00000000" w:rsidP="00000000" w:rsidRDefault="00000000" w:rsidRPr="00000000" w14:paraId="00000098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53" w:line="273" w:lineRule="auto"/>
        <w:ind w:left="1051" w:right="472" w:firstLine="0"/>
        <w:rPr>
          <w:rFonts w:ascii="Bell MT" w:cs="Bell MT" w:eastAsia="Bell MT" w:hAnsi="Bell MT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righ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right"/>
        <w:rPr>
          <w:rFonts w:ascii="Bell MT" w:cs="Bell MT" w:eastAsia="Bell MT" w:hAnsi="Bell MT"/>
          <w:b w:val="1"/>
          <w:sz w:val="32"/>
          <w:szCs w:val="32"/>
        </w:rPr>
      </w:pPr>
      <w:r w:rsidDel="00000000" w:rsidR="00000000" w:rsidRPr="00000000">
        <w:rPr>
          <w:rFonts w:ascii="Bell MT" w:cs="Bell MT" w:eastAsia="Bell MT" w:hAnsi="Bell MT"/>
          <w:b w:val="1"/>
          <w:sz w:val="32"/>
          <w:szCs w:val="32"/>
          <w:rtl w:val="0"/>
        </w:rPr>
        <w:t xml:space="preserve">Dr. Obaydur Rahman</w:t>
      </w:r>
    </w:p>
    <w:p w:rsidR="00000000" w:rsidDel="00000000" w:rsidP="00000000" w:rsidRDefault="00000000" w:rsidRPr="00000000" w14:paraId="0000009E">
      <w:pPr>
        <w:jc w:val="right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Associate professor</w:t>
      </w:r>
    </w:p>
    <w:p w:rsidR="00000000" w:rsidDel="00000000" w:rsidP="00000000" w:rsidRDefault="00000000" w:rsidRPr="00000000" w14:paraId="0000009F">
      <w:pPr>
        <w:jc w:val="right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Department of Physics</w:t>
      </w:r>
    </w:p>
    <w:p w:rsidR="00000000" w:rsidDel="00000000" w:rsidP="00000000" w:rsidRDefault="00000000" w:rsidRPr="00000000" w14:paraId="000000A0">
      <w:pPr>
        <w:jc w:val="right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Mawlana Bhashani Science and Technology University (MBSTU)</w:t>
      </w:r>
    </w:p>
    <w:p w:rsidR="00000000" w:rsidDel="00000000" w:rsidP="00000000" w:rsidRDefault="00000000" w:rsidRPr="00000000" w14:paraId="000000A1">
      <w:pPr>
        <w:jc w:val="right"/>
        <w:rPr>
          <w:rFonts w:ascii="Bell MT" w:cs="Bell MT" w:eastAsia="Bell MT" w:hAnsi="Bell MT"/>
        </w:rPr>
        <w:sectPr>
          <w:footerReference r:id="rId24" w:type="default"/>
          <w:pgSz w:h="15840" w:w="12240" w:orient="portrait"/>
          <w:pgMar w:bottom="640" w:top="480" w:left="0" w:right="620" w:header="0" w:footer="445"/>
          <w:pgNumType w:start="1"/>
        </w:sect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Santosh, Tangail-1902, Bangladesh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</w:t>
      </w:r>
    </w:p>
    <w:sectPr>
      <w:type w:val="continuous"/>
      <w:pgSz w:h="15840" w:w="12240" w:orient="portrait"/>
      <w:pgMar w:bottom="640" w:top="20" w:left="0" w:right="620" w:header="720" w:footer="720"/>
      <w:cols w:equalWidth="0" w:num="2">
        <w:col w:space="5252" w:w="3184"/>
        <w:col w:space="0" w:w="31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"/>
  <w:font w:name="Bell M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021" w:hanging="361"/>
      </w:pPr>
      <w:rPr>
        <w:rFonts w:ascii="Noto Sans Symbols" w:cs="Noto Sans Symbols" w:eastAsia="Noto Sans Symbols" w:hAnsi="Noto Sans Symbols"/>
        <w:color w:val="0d0d0d"/>
        <w:sz w:val="20"/>
        <w:szCs w:val="20"/>
      </w:rPr>
    </w:lvl>
    <w:lvl w:ilvl="1">
      <w:start w:val="0"/>
      <w:numFmt w:val="bullet"/>
      <w:lvlText w:val="•"/>
      <w:lvlJc w:val="left"/>
      <w:pPr>
        <w:ind w:left="4780" w:hanging="361"/>
      </w:pPr>
      <w:rPr/>
    </w:lvl>
    <w:lvl w:ilvl="2">
      <w:start w:val="0"/>
      <w:numFmt w:val="bullet"/>
      <w:lvlText w:val="•"/>
      <w:lvlJc w:val="left"/>
      <w:pPr>
        <w:ind w:left="5540" w:hanging="361"/>
      </w:pPr>
      <w:rPr/>
    </w:lvl>
    <w:lvl w:ilvl="3">
      <w:start w:val="0"/>
      <w:numFmt w:val="bullet"/>
      <w:lvlText w:val="•"/>
      <w:lvlJc w:val="left"/>
      <w:pPr>
        <w:ind w:left="6300" w:hanging="361"/>
      </w:pPr>
      <w:rPr/>
    </w:lvl>
    <w:lvl w:ilvl="4">
      <w:start w:val="0"/>
      <w:numFmt w:val="bullet"/>
      <w:lvlText w:val="•"/>
      <w:lvlJc w:val="left"/>
      <w:pPr>
        <w:ind w:left="7060" w:hanging="361"/>
      </w:pPr>
      <w:rPr/>
    </w:lvl>
    <w:lvl w:ilvl="5">
      <w:start w:val="0"/>
      <w:numFmt w:val="bullet"/>
      <w:lvlText w:val="•"/>
      <w:lvlJc w:val="left"/>
      <w:pPr>
        <w:ind w:left="7820" w:hanging="361"/>
      </w:pPr>
      <w:rPr/>
    </w:lvl>
    <w:lvl w:ilvl="6">
      <w:start w:val="0"/>
      <w:numFmt w:val="bullet"/>
      <w:lvlText w:val="•"/>
      <w:lvlJc w:val="left"/>
      <w:pPr>
        <w:ind w:left="8580" w:hanging="361"/>
      </w:pPr>
      <w:rPr/>
    </w:lvl>
    <w:lvl w:ilvl="7">
      <w:start w:val="0"/>
      <w:numFmt w:val="bullet"/>
      <w:lvlText w:val="•"/>
      <w:lvlJc w:val="left"/>
      <w:pPr>
        <w:ind w:left="9340" w:hanging="361"/>
      </w:pPr>
      <w:rPr/>
    </w:lvl>
    <w:lvl w:ilvl="8">
      <w:start w:val="0"/>
      <w:numFmt w:val="bullet"/>
      <w:lvlText w:val="•"/>
      <w:lvlJc w:val="left"/>
      <w:pPr>
        <w:ind w:left="10100" w:hanging="36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260" w:hanging="361"/>
      </w:pPr>
      <w:rPr>
        <w:rFonts w:ascii="Cambria" w:cs="Cambria" w:eastAsia="Cambria" w:hAnsi="Cambria"/>
        <w:b w:val="0"/>
        <w:sz w:val="22"/>
        <w:szCs w:val="22"/>
      </w:rPr>
    </w:lvl>
    <w:lvl w:ilvl="1">
      <w:start w:val="0"/>
      <w:numFmt w:val="bullet"/>
      <w:lvlText w:val="•"/>
      <w:lvlJc w:val="left"/>
      <w:pPr>
        <w:ind w:left="2296" w:hanging="361"/>
      </w:pPr>
      <w:rPr/>
    </w:lvl>
    <w:lvl w:ilvl="2">
      <w:start w:val="0"/>
      <w:numFmt w:val="bullet"/>
      <w:lvlText w:val="•"/>
      <w:lvlJc w:val="left"/>
      <w:pPr>
        <w:ind w:left="3332" w:hanging="361.00000000000045"/>
      </w:pPr>
      <w:rPr/>
    </w:lvl>
    <w:lvl w:ilvl="3">
      <w:start w:val="0"/>
      <w:numFmt w:val="bullet"/>
      <w:lvlText w:val="•"/>
      <w:lvlJc w:val="left"/>
      <w:pPr>
        <w:ind w:left="4368" w:hanging="361"/>
      </w:pPr>
      <w:rPr/>
    </w:lvl>
    <w:lvl w:ilvl="4">
      <w:start w:val="0"/>
      <w:numFmt w:val="bullet"/>
      <w:lvlText w:val="•"/>
      <w:lvlJc w:val="left"/>
      <w:pPr>
        <w:ind w:left="5404" w:hanging="361"/>
      </w:pPr>
      <w:rPr/>
    </w:lvl>
    <w:lvl w:ilvl="5">
      <w:start w:val="0"/>
      <w:numFmt w:val="bullet"/>
      <w:lvlText w:val="•"/>
      <w:lvlJc w:val="left"/>
      <w:pPr>
        <w:ind w:left="6440" w:hanging="361"/>
      </w:pPr>
      <w:rPr/>
    </w:lvl>
    <w:lvl w:ilvl="6">
      <w:start w:val="0"/>
      <w:numFmt w:val="bullet"/>
      <w:lvlText w:val="•"/>
      <w:lvlJc w:val="left"/>
      <w:pPr>
        <w:ind w:left="7476" w:hanging="361"/>
      </w:pPr>
      <w:rPr/>
    </w:lvl>
    <w:lvl w:ilvl="7">
      <w:start w:val="0"/>
      <w:numFmt w:val="bullet"/>
      <w:lvlText w:val="•"/>
      <w:lvlJc w:val="left"/>
      <w:pPr>
        <w:ind w:left="8512" w:hanging="361"/>
      </w:pPr>
      <w:rPr/>
    </w:lvl>
    <w:lvl w:ilvl="8">
      <w:start w:val="0"/>
      <w:numFmt w:val="bullet"/>
      <w:lvlText w:val="•"/>
      <w:lvlJc w:val="left"/>
      <w:pPr>
        <w:ind w:left="9548" w:hanging="361"/>
      </w:pPr>
      <w:rPr/>
    </w:lvl>
  </w:abstractNum>
  <w:abstractNum w:abstractNumId="3">
    <w:lvl w:ilvl="0">
      <w:start w:val="0"/>
      <w:numFmt w:val="bullet"/>
      <w:lvlText w:val=""/>
      <w:lvlJc w:val="left"/>
      <w:pPr>
        <w:ind w:left="1260" w:hanging="361"/>
      </w:pPr>
      <w:rPr/>
    </w:lvl>
    <w:lvl w:ilvl="1">
      <w:start w:val="0"/>
      <w:numFmt w:val="bullet"/>
      <w:lvlText w:val="●"/>
      <w:lvlJc w:val="left"/>
      <w:pPr>
        <w:ind w:left="16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2731" w:hanging="360"/>
      </w:pPr>
      <w:rPr/>
    </w:lvl>
    <w:lvl w:ilvl="3">
      <w:start w:val="0"/>
      <w:numFmt w:val="bullet"/>
      <w:lvlText w:val="•"/>
      <w:lvlJc w:val="left"/>
      <w:pPr>
        <w:ind w:left="3842" w:hanging="360"/>
      </w:pPr>
      <w:rPr/>
    </w:lvl>
    <w:lvl w:ilvl="4">
      <w:start w:val="0"/>
      <w:numFmt w:val="bullet"/>
      <w:lvlText w:val="•"/>
      <w:lvlJc w:val="left"/>
      <w:pPr>
        <w:ind w:left="4953" w:hanging="360"/>
      </w:pPr>
      <w:rPr/>
    </w:lvl>
    <w:lvl w:ilvl="5">
      <w:start w:val="0"/>
      <w:numFmt w:val="bullet"/>
      <w:lvlText w:val="•"/>
      <w:lvlJc w:val="left"/>
      <w:pPr>
        <w:ind w:left="6064" w:hanging="360"/>
      </w:pPr>
      <w:rPr/>
    </w:lvl>
    <w:lvl w:ilvl="6">
      <w:start w:val="0"/>
      <w:numFmt w:val="bullet"/>
      <w:lvlText w:val="•"/>
      <w:lvlJc w:val="left"/>
      <w:pPr>
        <w:ind w:left="7175" w:hanging="360"/>
      </w:pPr>
      <w:rPr/>
    </w:lvl>
    <w:lvl w:ilvl="7">
      <w:start w:val="0"/>
      <w:numFmt w:val="bullet"/>
      <w:lvlText w:val="•"/>
      <w:lvlJc w:val="left"/>
      <w:pPr>
        <w:ind w:left="8286" w:hanging="360"/>
      </w:pPr>
      <w:rPr/>
    </w:lvl>
    <w:lvl w:ilvl="8">
      <w:start w:val="0"/>
      <w:numFmt w:val="bullet"/>
      <w:lvlText w:val="•"/>
      <w:lvlJc w:val="left"/>
      <w:pPr>
        <w:ind w:left="9397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259" w:hanging="360"/>
      </w:pPr>
      <w:rPr/>
    </w:lvl>
    <w:lvl w:ilvl="1">
      <w:start w:val="1"/>
      <w:numFmt w:val="lowerLetter"/>
      <w:lvlText w:val="%2."/>
      <w:lvlJc w:val="left"/>
      <w:pPr>
        <w:ind w:left="1979" w:hanging="360"/>
      </w:pPr>
      <w:rPr/>
    </w:lvl>
    <w:lvl w:ilvl="2">
      <w:start w:val="1"/>
      <w:numFmt w:val="lowerRoman"/>
      <w:lvlText w:val="%3."/>
      <w:lvlJc w:val="right"/>
      <w:pPr>
        <w:ind w:left="2699" w:hanging="180"/>
      </w:pPr>
      <w:rPr/>
    </w:lvl>
    <w:lvl w:ilvl="3">
      <w:start w:val="1"/>
      <w:numFmt w:val="decimal"/>
      <w:lvlText w:val="%4."/>
      <w:lvlJc w:val="left"/>
      <w:pPr>
        <w:ind w:left="3419" w:hanging="360"/>
      </w:pPr>
      <w:rPr/>
    </w:lvl>
    <w:lvl w:ilvl="4">
      <w:start w:val="1"/>
      <w:numFmt w:val="lowerLetter"/>
      <w:lvlText w:val="%5."/>
      <w:lvlJc w:val="left"/>
      <w:pPr>
        <w:ind w:left="4139" w:hanging="360"/>
      </w:pPr>
      <w:rPr/>
    </w:lvl>
    <w:lvl w:ilvl="5">
      <w:start w:val="1"/>
      <w:numFmt w:val="lowerRoman"/>
      <w:lvlText w:val="%6."/>
      <w:lvlJc w:val="right"/>
      <w:pPr>
        <w:ind w:left="4859" w:hanging="180"/>
      </w:pPr>
      <w:rPr/>
    </w:lvl>
    <w:lvl w:ilvl="6">
      <w:start w:val="1"/>
      <w:numFmt w:val="decimal"/>
      <w:lvlText w:val="%7."/>
      <w:lvlJc w:val="left"/>
      <w:pPr>
        <w:ind w:left="5579" w:hanging="360"/>
      </w:pPr>
      <w:rPr/>
    </w:lvl>
    <w:lvl w:ilvl="7">
      <w:start w:val="1"/>
      <w:numFmt w:val="lowerLetter"/>
      <w:lvlText w:val="%8."/>
      <w:lvlJc w:val="left"/>
      <w:pPr>
        <w:ind w:left="6299" w:hanging="360"/>
      </w:pPr>
      <w:rPr/>
    </w:lvl>
    <w:lvl w:ilvl="8">
      <w:start w:val="1"/>
      <w:numFmt w:val="lowerRoman"/>
      <w:lvlText w:val="%9."/>
      <w:lvlJc w:val="right"/>
      <w:pPr>
        <w:ind w:left="7019" w:hanging="180"/>
      </w:pPr>
      <w:rPr/>
    </w:lvl>
  </w:abstractNum>
  <w:abstractNum w:abstractNumId="5">
    <w:lvl w:ilvl="0">
      <w:start w:val="1"/>
      <w:numFmt w:val="bullet"/>
      <w:lvlText w:val="❖"/>
      <w:lvlJc w:val="left"/>
      <w:pPr>
        <w:ind w:left="1260" w:hanging="361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●"/>
      <w:lvlJc w:val="left"/>
      <w:pPr>
        <w:ind w:left="16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2731" w:hanging="360"/>
      </w:pPr>
      <w:rPr/>
    </w:lvl>
    <w:lvl w:ilvl="3">
      <w:start w:val="0"/>
      <w:numFmt w:val="bullet"/>
      <w:lvlText w:val="•"/>
      <w:lvlJc w:val="left"/>
      <w:pPr>
        <w:ind w:left="3842" w:hanging="360"/>
      </w:pPr>
      <w:rPr/>
    </w:lvl>
    <w:lvl w:ilvl="4">
      <w:start w:val="0"/>
      <w:numFmt w:val="bullet"/>
      <w:lvlText w:val="•"/>
      <w:lvlJc w:val="left"/>
      <w:pPr>
        <w:ind w:left="4953" w:hanging="360"/>
      </w:pPr>
      <w:rPr/>
    </w:lvl>
    <w:lvl w:ilvl="5">
      <w:start w:val="0"/>
      <w:numFmt w:val="bullet"/>
      <w:lvlText w:val="•"/>
      <w:lvlJc w:val="left"/>
      <w:pPr>
        <w:ind w:left="6064" w:hanging="360"/>
      </w:pPr>
      <w:rPr/>
    </w:lvl>
    <w:lvl w:ilvl="6">
      <w:start w:val="0"/>
      <w:numFmt w:val="bullet"/>
      <w:lvlText w:val="•"/>
      <w:lvlJc w:val="left"/>
      <w:pPr>
        <w:ind w:left="7175" w:hanging="360"/>
      </w:pPr>
      <w:rPr/>
    </w:lvl>
    <w:lvl w:ilvl="7">
      <w:start w:val="0"/>
      <w:numFmt w:val="bullet"/>
      <w:lvlText w:val="•"/>
      <w:lvlJc w:val="left"/>
      <w:pPr>
        <w:ind w:left="8286" w:hanging="360"/>
      </w:pPr>
      <w:rPr/>
    </w:lvl>
    <w:lvl w:ilvl="8">
      <w:start w:val="0"/>
      <w:numFmt w:val="bullet"/>
      <w:lvlText w:val="•"/>
      <w:lvlJc w:val="left"/>
      <w:pPr>
        <w:ind w:left="9397" w:hanging="360"/>
      </w:pPr>
      <w:rPr/>
    </w:lvl>
  </w:abstractNum>
  <w:abstractNum w:abstractNumId="6">
    <w:lvl w:ilvl="0">
      <w:start w:val="1"/>
      <w:numFmt w:val="bullet"/>
      <w:lvlText w:val="✔"/>
      <w:lvlJc w:val="left"/>
      <w:pPr>
        <w:ind w:left="161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7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330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6" w:line="328" w:lineRule="auto"/>
      <w:ind w:left="748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Pr>
      <w:rFonts w:ascii="Cambria" w:cs="Cambria" w:eastAsia="Cambria" w:hAnsi="Cambria"/>
    </w:rPr>
  </w:style>
  <w:style w:type="paragraph" w:styleId="Heading1">
    <w:name w:val="heading 1"/>
    <w:basedOn w:val="Normal"/>
    <w:link w:val="Heading1Char"/>
    <w:uiPriority w:val="1"/>
    <w:qFormat w:val="1"/>
    <w:pPr>
      <w:ind w:left="900"/>
      <w:outlineLvl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uiPriority w:val="1"/>
    <w:qFormat w:val="1"/>
    <w:pPr>
      <w:ind w:left="3300"/>
      <w:outlineLvl w:val="1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Title">
    <w:name w:val="Title"/>
    <w:basedOn w:val="Normal"/>
    <w:link w:val="TitleChar"/>
    <w:uiPriority w:val="1"/>
    <w:qFormat w:val="1"/>
    <w:pPr>
      <w:spacing w:before="86" w:line="328" w:lineRule="exact"/>
      <w:ind w:left="748"/>
    </w:pPr>
    <w:rPr>
      <w:b w:val="1"/>
      <w:bCs w:val="1"/>
      <w:sz w:val="28"/>
      <w:szCs w:val="28"/>
    </w:rPr>
  </w:style>
  <w:style w:type="paragraph" w:styleId="ListParagraph">
    <w:name w:val="List Paragraph"/>
    <w:basedOn w:val="Normal"/>
    <w:uiPriority w:val="34"/>
    <w:qFormat w:val="1"/>
    <w:pPr>
      <w:spacing w:before="35"/>
      <w:ind w:left="126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B237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F34B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4B57"/>
    <w:rPr>
      <w:rFonts w:ascii="Cambria" w:cs="Cambria" w:eastAsia="Cambria" w:hAnsi="Cambria"/>
    </w:rPr>
  </w:style>
  <w:style w:type="paragraph" w:styleId="Footer">
    <w:name w:val="footer"/>
    <w:basedOn w:val="Normal"/>
    <w:link w:val="FooterChar"/>
    <w:uiPriority w:val="99"/>
    <w:unhideWhenUsed w:val="1"/>
    <w:rsid w:val="00F34B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4B57"/>
    <w:rPr>
      <w:rFonts w:ascii="Cambria" w:cs="Cambria" w:eastAsia="Cambria" w:hAnsi="Cambria"/>
    </w:rPr>
  </w:style>
  <w:style w:type="character" w:styleId="Heading1Char" w:customStyle="1">
    <w:name w:val="Heading 1 Char"/>
    <w:basedOn w:val="DefaultParagraphFont"/>
    <w:link w:val="Heading1"/>
    <w:uiPriority w:val="1"/>
    <w:rsid w:val="003641AF"/>
    <w:rPr>
      <w:rFonts w:ascii="Cambria" w:cs="Cambria" w:eastAsia="Cambria" w:hAnsi="Cambria"/>
      <w:b w:val="1"/>
      <w:bCs w:val="1"/>
      <w:sz w:val="24"/>
      <w:szCs w:val="24"/>
    </w:rPr>
  </w:style>
  <w:style w:type="table" w:styleId="TableGrid">
    <w:name w:val="Table Grid"/>
    <w:basedOn w:val="TableNormal"/>
    <w:uiPriority w:val="39"/>
    <w:rsid w:val="00D170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leChar" w:customStyle="1">
    <w:name w:val="Title Char"/>
    <w:basedOn w:val="DefaultParagraphFont"/>
    <w:link w:val="Title"/>
    <w:uiPriority w:val="1"/>
    <w:rsid w:val="00D170D3"/>
    <w:rPr>
      <w:rFonts w:ascii="Cambria" w:cs="Cambria" w:eastAsia="Cambria" w:hAnsi="Cambria"/>
      <w:b w:val="1"/>
      <w:bCs w:val="1"/>
      <w:sz w:val="28"/>
      <w:szCs w:val="28"/>
    </w:rPr>
  </w:style>
  <w:style w:type="paragraph" w:styleId="NoSpacing">
    <w:name w:val="No Spacing"/>
    <w:uiPriority w:val="1"/>
    <w:qFormat w:val="1"/>
    <w:rsid w:val="0025201E"/>
    <w:rPr>
      <w:rFonts w:ascii="Cambria" w:cs="Cambria" w:eastAsia="Cambria" w:hAnsi="Cambria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4ED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C4ED0"/>
    <w:rPr>
      <w:rFonts w:ascii="Segoe UI" w:cs="Segoe UI" w:eastAsia="Cambria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6.png"/><Relationship Id="rId22" Type="http://schemas.openxmlformats.org/officeDocument/2006/relationships/hyperlink" Target="mailto:mamunphys@yahoo.co.uk" TargetMode="External"/><Relationship Id="rId10" Type="http://schemas.openxmlformats.org/officeDocument/2006/relationships/image" Target="media/image11.png"/><Relationship Id="rId21" Type="http://schemas.openxmlformats.org/officeDocument/2006/relationships/hyperlink" Target="mailto:zmsheng@zju.edu.cn" TargetMode="External"/><Relationship Id="rId13" Type="http://schemas.openxmlformats.org/officeDocument/2006/relationships/image" Target="media/image2.png"/><Relationship Id="rId24" Type="http://schemas.openxmlformats.org/officeDocument/2006/relationships/footer" Target="footer1.xml"/><Relationship Id="rId12" Type="http://schemas.openxmlformats.org/officeDocument/2006/relationships/image" Target="media/image7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8.png"/><Relationship Id="rId14" Type="http://schemas.openxmlformats.org/officeDocument/2006/relationships/image" Target="media/image10.png"/><Relationship Id="rId17" Type="http://schemas.openxmlformats.org/officeDocument/2006/relationships/image" Target="media/image12.png"/><Relationship Id="rId16" Type="http://schemas.openxmlformats.org/officeDocument/2006/relationships/hyperlink" Target="https://doi.org/10.1007/s40042-024-01032-8" TargetMode="External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1.jpg"/><Relationship Id="rId8" Type="http://schemas.openxmlformats.org/officeDocument/2006/relationships/hyperlink" Target="mailto:orahmanphy@mbstu.ac.b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BellMT-boldItalic.ttf"/><Relationship Id="rId9" Type="http://schemas.openxmlformats.org/officeDocument/2006/relationships/font" Target="fonts/BellMT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BellMT-regular.ttf"/><Relationship Id="rId8" Type="http://schemas.openxmlformats.org/officeDocument/2006/relationships/font" Target="fonts/BellM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PV56XM3Pp0jacnfOOcZIaRcyA==">CgMxLjAyCGguZ2pkZ3hzOAByITFlcEJXc3hBWDFYd3pHN3NxOE5QRGZLRXA2V3hpUDZyTQ==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Naymul Karim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2021-05-08T00:00:00Z</vt:lpwstr>
  </property>
  <property fmtid="{D5CDD505-2E9C-101B-9397-08002B2CF9AE}" pid="5" name="GrammarlyDocumentId">
    <vt:lpwstr>d02c3f1cfe886295b2cea144783059637fbc7e21c42bf44a543e618e63fec159</vt:lpwstr>
  </property>
</Properties>
</file>